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914C8" w14:textId="77777777" w:rsidR="004416FE" w:rsidRPr="009F468E" w:rsidRDefault="009F468E">
      <w:pPr>
        <w:pStyle w:val="BodyA"/>
        <w:tabs>
          <w:tab w:val="right" w:pos="8460"/>
        </w:tabs>
        <w:spacing w:after="120"/>
        <w:ind w:right="4147"/>
        <w:rPr>
          <w:rStyle w:val="None"/>
          <w:b/>
          <w:bCs/>
          <w:smallCaps/>
          <w:lang w:val="en-CA"/>
        </w:rPr>
      </w:pPr>
      <w:r w:rsidRPr="009F468E">
        <w:rPr>
          <w:rStyle w:val="None"/>
          <w:b/>
          <w:bCs/>
          <w:smallCaps/>
          <w:lang w:val="en-CA"/>
        </w:rPr>
        <w:t>UPTOWN WATERLOO BUSINESS IMPROVEMENT AREA MEETING MINUTES</w:t>
      </w:r>
    </w:p>
    <w:tbl>
      <w:tblPr>
        <w:tblW w:w="1438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53"/>
        <w:gridCol w:w="3477"/>
        <w:gridCol w:w="834"/>
        <w:gridCol w:w="7816"/>
      </w:tblGrid>
      <w:tr w:rsidR="004416FE" w14:paraId="201CC9DE" w14:textId="77777777">
        <w:trPr>
          <w:trHeight w:val="315"/>
        </w:trPr>
        <w:tc>
          <w:tcPr>
            <w:tcW w:w="2253" w:type="dxa"/>
            <w:tcBorders>
              <w:top w:val="single" w:sz="4" w:space="0" w:color="000000"/>
              <w:left w:val="single" w:sz="4" w:space="0" w:color="000000"/>
              <w:bottom w:val="single" w:sz="4" w:space="0" w:color="000000"/>
              <w:right w:val="nil"/>
            </w:tcBorders>
            <w:shd w:val="clear" w:color="auto" w:fill="CCCCCC"/>
            <w:tcMar>
              <w:top w:w="80" w:type="dxa"/>
              <w:left w:w="80" w:type="dxa"/>
              <w:bottom w:w="80" w:type="dxa"/>
              <w:right w:w="80" w:type="dxa"/>
            </w:tcMar>
          </w:tcPr>
          <w:p w14:paraId="5BDF1E83" w14:textId="77777777" w:rsidR="004416FE" w:rsidRDefault="009F468E">
            <w:pPr>
              <w:pStyle w:val="BodyA"/>
              <w:spacing w:before="160"/>
            </w:pPr>
            <w:r>
              <w:rPr>
                <w:rStyle w:val="None"/>
                <w:b/>
                <w:bCs/>
                <w:caps/>
              </w:rPr>
              <w:t>Committee:</w:t>
            </w:r>
          </w:p>
        </w:tc>
        <w:tc>
          <w:tcPr>
            <w:tcW w:w="347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9A269F9" w14:textId="77777777" w:rsidR="004416FE" w:rsidRDefault="009F468E">
            <w:pPr>
              <w:pStyle w:val="BodyA"/>
              <w:spacing w:before="120"/>
            </w:pPr>
            <w:r>
              <w:rPr>
                <w:rStyle w:val="None"/>
              </w:rPr>
              <w:t xml:space="preserve">Board of Directors Meeting </w:t>
            </w:r>
          </w:p>
        </w:tc>
        <w:tc>
          <w:tcPr>
            <w:tcW w:w="834" w:type="dxa"/>
            <w:tcBorders>
              <w:top w:val="single" w:sz="4" w:space="0" w:color="000000"/>
              <w:left w:val="nil"/>
              <w:bottom w:val="single" w:sz="4" w:space="0" w:color="000000"/>
              <w:right w:val="nil"/>
            </w:tcBorders>
            <w:shd w:val="clear" w:color="auto" w:fill="CCCCCC"/>
            <w:tcMar>
              <w:top w:w="80" w:type="dxa"/>
              <w:left w:w="80" w:type="dxa"/>
              <w:bottom w:w="80" w:type="dxa"/>
              <w:right w:w="80" w:type="dxa"/>
            </w:tcMar>
          </w:tcPr>
          <w:p w14:paraId="06C83BE5" w14:textId="77777777" w:rsidR="004416FE" w:rsidRDefault="009F468E">
            <w:pPr>
              <w:pStyle w:val="BodyA"/>
              <w:spacing w:before="160"/>
            </w:pPr>
            <w:r>
              <w:rPr>
                <w:rStyle w:val="None"/>
                <w:b/>
                <w:bCs/>
                <w:smallCaps/>
              </w:rPr>
              <w:t>Date:</w:t>
            </w:r>
          </w:p>
        </w:tc>
        <w:tc>
          <w:tcPr>
            <w:tcW w:w="781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4AAE69C7" w14:textId="77777777" w:rsidR="004416FE" w:rsidRDefault="009F468E">
            <w:pPr>
              <w:pStyle w:val="BodyA"/>
              <w:spacing w:before="120"/>
            </w:pPr>
            <w:r>
              <w:rPr>
                <w:rStyle w:val="None"/>
              </w:rPr>
              <w:t>Friday, March 22 2024</w:t>
            </w:r>
          </w:p>
        </w:tc>
      </w:tr>
      <w:tr w:rsidR="004416FE" w14:paraId="19FB2F8F" w14:textId="77777777">
        <w:trPr>
          <w:trHeight w:val="236"/>
        </w:trPr>
        <w:tc>
          <w:tcPr>
            <w:tcW w:w="2253" w:type="dxa"/>
            <w:tcBorders>
              <w:top w:val="single" w:sz="4" w:space="0" w:color="000000"/>
              <w:left w:val="single" w:sz="4" w:space="0" w:color="000000"/>
              <w:bottom w:val="nil"/>
              <w:right w:val="nil"/>
            </w:tcBorders>
            <w:shd w:val="clear" w:color="auto" w:fill="CCCCCC"/>
            <w:tcMar>
              <w:top w:w="80" w:type="dxa"/>
              <w:left w:w="80" w:type="dxa"/>
              <w:bottom w:w="80" w:type="dxa"/>
              <w:right w:w="80" w:type="dxa"/>
            </w:tcMar>
          </w:tcPr>
          <w:p w14:paraId="0B790392" w14:textId="77777777" w:rsidR="004416FE" w:rsidRDefault="009F468E">
            <w:pPr>
              <w:pStyle w:val="BodyA"/>
              <w:spacing w:before="160"/>
            </w:pPr>
            <w:r>
              <w:rPr>
                <w:rStyle w:val="None"/>
                <w:b/>
                <w:bCs/>
                <w:caps/>
              </w:rPr>
              <w:t>Location:</w:t>
            </w:r>
          </w:p>
        </w:tc>
        <w:tc>
          <w:tcPr>
            <w:tcW w:w="3477" w:type="dxa"/>
            <w:tcBorders>
              <w:top w:val="single" w:sz="4" w:space="0" w:color="000000"/>
              <w:left w:val="nil"/>
              <w:bottom w:val="nil"/>
              <w:right w:val="nil"/>
            </w:tcBorders>
            <w:shd w:val="clear" w:color="auto" w:fill="auto"/>
            <w:tcMar>
              <w:top w:w="80" w:type="dxa"/>
              <w:left w:w="80" w:type="dxa"/>
              <w:bottom w:w="80" w:type="dxa"/>
              <w:right w:w="80" w:type="dxa"/>
            </w:tcMar>
          </w:tcPr>
          <w:p w14:paraId="3C8ABB2D" w14:textId="77777777" w:rsidR="004416FE" w:rsidRDefault="009F468E">
            <w:pPr>
              <w:pStyle w:val="BodyA"/>
              <w:spacing w:before="120"/>
            </w:pPr>
            <w:r>
              <w:rPr>
                <w:rStyle w:val="None"/>
              </w:rPr>
              <w:t>Erb Room, Waterloo City Hall</w:t>
            </w:r>
          </w:p>
        </w:tc>
        <w:tc>
          <w:tcPr>
            <w:tcW w:w="834" w:type="dxa"/>
            <w:tcBorders>
              <w:top w:val="single" w:sz="4" w:space="0" w:color="000000"/>
              <w:left w:val="nil"/>
              <w:bottom w:val="nil"/>
              <w:right w:val="nil"/>
            </w:tcBorders>
            <w:shd w:val="clear" w:color="auto" w:fill="CCCCCC"/>
            <w:tcMar>
              <w:top w:w="80" w:type="dxa"/>
              <w:left w:w="80" w:type="dxa"/>
              <w:bottom w:w="80" w:type="dxa"/>
              <w:right w:w="80" w:type="dxa"/>
            </w:tcMar>
          </w:tcPr>
          <w:p w14:paraId="313B7D99" w14:textId="77777777" w:rsidR="004416FE" w:rsidRDefault="009F468E">
            <w:pPr>
              <w:pStyle w:val="BodyA"/>
              <w:spacing w:before="160"/>
            </w:pPr>
            <w:r>
              <w:rPr>
                <w:rStyle w:val="None"/>
                <w:b/>
                <w:bCs/>
                <w:smallCaps/>
              </w:rPr>
              <w:t>Time:</w:t>
            </w:r>
          </w:p>
        </w:tc>
        <w:tc>
          <w:tcPr>
            <w:tcW w:w="7816"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14:paraId="524E1EAA" w14:textId="77777777" w:rsidR="004416FE" w:rsidRDefault="009F468E">
            <w:pPr>
              <w:pStyle w:val="BodyA"/>
              <w:spacing w:before="120"/>
            </w:pPr>
            <w:r>
              <w:rPr>
                <w:rStyle w:val="None"/>
              </w:rPr>
              <w:t>8:00 am</w:t>
            </w:r>
          </w:p>
        </w:tc>
      </w:tr>
      <w:tr w:rsidR="004416FE" w14:paraId="72E64DA7" w14:textId="77777777">
        <w:trPr>
          <w:trHeight w:val="305"/>
        </w:trPr>
        <w:tc>
          <w:tcPr>
            <w:tcW w:w="14380" w:type="dxa"/>
            <w:gridSpan w:val="4"/>
            <w:tcBorders>
              <w:top w:val="nil"/>
              <w:left w:val="nil"/>
              <w:bottom w:val="single" w:sz="4" w:space="0" w:color="000000"/>
              <w:right w:val="nil"/>
            </w:tcBorders>
            <w:shd w:val="clear" w:color="auto" w:fill="auto"/>
            <w:tcMar>
              <w:top w:w="80" w:type="dxa"/>
              <w:left w:w="80" w:type="dxa"/>
              <w:bottom w:w="80" w:type="dxa"/>
              <w:right w:w="80" w:type="dxa"/>
            </w:tcMar>
          </w:tcPr>
          <w:p w14:paraId="545C4595" w14:textId="77777777" w:rsidR="004416FE" w:rsidRDefault="004416FE"/>
        </w:tc>
      </w:tr>
      <w:tr w:rsidR="004416FE" w14:paraId="02B95DEE" w14:textId="77777777">
        <w:trPr>
          <w:trHeight w:val="491"/>
        </w:trPr>
        <w:tc>
          <w:tcPr>
            <w:tcW w:w="2253" w:type="dxa"/>
            <w:tcBorders>
              <w:top w:val="single" w:sz="4" w:space="0" w:color="000000"/>
              <w:left w:val="single" w:sz="4" w:space="0" w:color="000000"/>
              <w:bottom w:val="single" w:sz="4" w:space="0" w:color="000000"/>
              <w:right w:val="nil"/>
            </w:tcBorders>
            <w:shd w:val="clear" w:color="auto" w:fill="CCCCCC"/>
            <w:tcMar>
              <w:top w:w="80" w:type="dxa"/>
              <w:left w:w="80" w:type="dxa"/>
              <w:bottom w:w="80" w:type="dxa"/>
              <w:right w:w="80" w:type="dxa"/>
            </w:tcMar>
          </w:tcPr>
          <w:p w14:paraId="083DE86C" w14:textId="77777777" w:rsidR="004416FE" w:rsidRDefault="009F468E">
            <w:pPr>
              <w:pStyle w:val="BodyA"/>
              <w:spacing w:before="160"/>
            </w:pPr>
            <w:r>
              <w:rPr>
                <w:rStyle w:val="None"/>
                <w:b/>
                <w:bCs/>
                <w:caps/>
              </w:rPr>
              <w:t>Present</w:t>
            </w:r>
          </w:p>
        </w:tc>
        <w:tc>
          <w:tcPr>
            <w:tcW w:w="12127" w:type="dxa"/>
            <w:gridSpan w:val="3"/>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4A0A2850" w14:textId="77777777" w:rsidR="004416FE" w:rsidRDefault="009F468E">
            <w:pPr>
              <w:pStyle w:val="BodyA"/>
              <w:widowControl w:val="0"/>
            </w:pPr>
            <w:r>
              <w:rPr>
                <w:rStyle w:val="None"/>
              </w:rPr>
              <w:t xml:space="preserve">Melissa, Alnoor, Rami, Kristen, Conrad, Mandy, Scott, Vlad, </w:t>
            </w:r>
            <w:r>
              <w:rPr>
                <w:rStyle w:val="None"/>
              </w:rPr>
              <w:t>Julie W., Janet, Justin M.,  Jeyas and Diego (BIA Staff)</w:t>
            </w:r>
          </w:p>
        </w:tc>
      </w:tr>
      <w:tr w:rsidR="004416FE" w14:paraId="1775927B" w14:textId="77777777">
        <w:trPr>
          <w:trHeight w:val="402"/>
        </w:trPr>
        <w:tc>
          <w:tcPr>
            <w:tcW w:w="2253" w:type="dxa"/>
            <w:tcBorders>
              <w:top w:val="single" w:sz="4" w:space="0" w:color="000000"/>
              <w:left w:val="single" w:sz="4" w:space="0" w:color="000000"/>
              <w:bottom w:val="single" w:sz="4" w:space="0" w:color="000000"/>
              <w:right w:val="nil"/>
            </w:tcBorders>
            <w:shd w:val="clear" w:color="auto" w:fill="CCCCCC"/>
            <w:tcMar>
              <w:top w:w="80" w:type="dxa"/>
              <w:left w:w="80" w:type="dxa"/>
              <w:bottom w:w="80" w:type="dxa"/>
              <w:right w:w="80" w:type="dxa"/>
            </w:tcMar>
          </w:tcPr>
          <w:p w14:paraId="1C553746" w14:textId="77777777" w:rsidR="004416FE" w:rsidRDefault="009F468E">
            <w:pPr>
              <w:pStyle w:val="BodyA"/>
              <w:spacing w:before="160"/>
            </w:pPr>
            <w:r>
              <w:rPr>
                <w:rStyle w:val="None"/>
                <w:b/>
                <w:bCs/>
                <w:caps/>
              </w:rPr>
              <w:t>Regrets</w:t>
            </w:r>
          </w:p>
        </w:tc>
        <w:tc>
          <w:tcPr>
            <w:tcW w:w="12127" w:type="dxa"/>
            <w:gridSpan w:val="3"/>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0C363AAC" w14:textId="77777777" w:rsidR="004416FE" w:rsidRDefault="009F468E">
            <w:pPr>
              <w:pStyle w:val="BodyA"/>
              <w:spacing w:before="120"/>
            </w:pPr>
            <w:r>
              <w:rPr>
                <w:rStyle w:val="None"/>
              </w:rPr>
              <w:t>Scott H., Kristin S., Cindy</w:t>
            </w:r>
          </w:p>
        </w:tc>
      </w:tr>
      <w:tr w:rsidR="004416FE" w14:paraId="2382690C" w14:textId="77777777">
        <w:trPr>
          <w:trHeight w:val="300"/>
        </w:trPr>
        <w:tc>
          <w:tcPr>
            <w:tcW w:w="2253" w:type="dxa"/>
            <w:tcBorders>
              <w:top w:val="single" w:sz="4" w:space="0" w:color="000000"/>
              <w:left w:val="single" w:sz="4" w:space="0" w:color="000000"/>
              <w:bottom w:val="single" w:sz="4" w:space="0" w:color="000000"/>
              <w:right w:val="nil"/>
            </w:tcBorders>
            <w:shd w:val="clear" w:color="auto" w:fill="CCCCCC"/>
            <w:tcMar>
              <w:top w:w="80" w:type="dxa"/>
              <w:left w:w="80" w:type="dxa"/>
              <w:bottom w:w="80" w:type="dxa"/>
              <w:right w:w="80" w:type="dxa"/>
            </w:tcMar>
          </w:tcPr>
          <w:p w14:paraId="148142CA" w14:textId="77777777" w:rsidR="004416FE" w:rsidRDefault="009F468E">
            <w:pPr>
              <w:pStyle w:val="BodyA"/>
              <w:spacing w:before="160"/>
            </w:pPr>
            <w:r>
              <w:rPr>
                <w:rStyle w:val="None"/>
                <w:b/>
                <w:bCs/>
                <w:caps/>
              </w:rPr>
              <w:t>Absent</w:t>
            </w:r>
          </w:p>
        </w:tc>
        <w:tc>
          <w:tcPr>
            <w:tcW w:w="12127" w:type="dxa"/>
            <w:gridSpan w:val="3"/>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3DEC0B83" w14:textId="77777777" w:rsidR="004416FE" w:rsidRDefault="009F468E">
            <w:r>
              <w:rPr>
                <w:rFonts w:cs="Arial Unicode MS"/>
                <w:color w:val="000000"/>
                <w:u w:color="000000"/>
                <w14:textOutline w14:w="0" w14:cap="flat" w14:cmpd="sng" w14:algn="ctr">
                  <w14:noFill/>
                  <w14:prstDash w14:val="solid"/>
                  <w14:bevel/>
                </w14:textOutline>
              </w:rPr>
              <w:t>George</w:t>
            </w:r>
          </w:p>
        </w:tc>
      </w:tr>
      <w:tr w:rsidR="004416FE" w14:paraId="0AE0E0B6" w14:textId="77777777">
        <w:trPr>
          <w:trHeight w:val="300"/>
        </w:trPr>
        <w:tc>
          <w:tcPr>
            <w:tcW w:w="2253" w:type="dxa"/>
            <w:tcBorders>
              <w:top w:val="single" w:sz="4" w:space="0" w:color="000000"/>
              <w:left w:val="single" w:sz="4" w:space="0" w:color="000000"/>
              <w:bottom w:val="single" w:sz="4" w:space="0" w:color="000000"/>
              <w:right w:val="nil"/>
            </w:tcBorders>
            <w:shd w:val="clear" w:color="auto" w:fill="BFBFBF"/>
            <w:tcMar>
              <w:top w:w="80" w:type="dxa"/>
              <w:left w:w="80" w:type="dxa"/>
              <w:bottom w:w="80" w:type="dxa"/>
              <w:right w:w="80" w:type="dxa"/>
            </w:tcMar>
          </w:tcPr>
          <w:p w14:paraId="5D04BDA3" w14:textId="77777777" w:rsidR="004416FE" w:rsidRDefault="004416FE"/>
        </w:tc>
        <w:tc>
          <w:tcPr>
            <w:tcW w:w="12127" w:type="dxa"/>
            <w:gridSpan w:val="3"/>
            <w:tcBorders>
              <w:top w:val="single" w:sz="4" w:space="0" w:color="000000"/>
              <w:left w:val="nil"/>
              <w:bottom w:val="single" w:sz="4" w:space="0" w:color="000000"/>
              <w:right w:val="single" w:sz="4" w:space="0" w:color="000000"/>
            </w:tcBorders>
            <w:shd w:val="clear" w:color="auto" w:fill="BFBFBF"/>
            <w:tcMar>
              <w:top w:w="80" w:type="dxa"/>
              <w:left w:w="80" w:type="dxa"/>
              <w:bottom w:w="80" w:type="dxa"/>
              <w:right w:w="80" w:type="dxa"/>
            </w:tcMar>
          </w:tcPr>
          <w:p w14:paraId="19EBEC9C" w14:textId="77777777" w:rsidR="004416FE" w:rsidRDefault="004416FE"/>
        </w:tc>
      </w:tr>
      <w:tr w:rsidR="004416FE" w14:paraId="5F62394D" w14:textId="77777777">
        <w:trPr>
          <w:trHeight w:val="491"/>
        </w:trPr>
        <w:tc>
          <w:tcPr>
            <w:tcW w:w="2253" w:type="dxa"/>
            <w:tcBorders>
              <w:top w:val="single" w:sz="4" w:space="0" w:color="000000"/>
              <w:left w:val="single" w:sz="4" w:space="0" w:color="000000"/>
              <w:bottom w:val="single" w:sz="4" w:space="0" w:color="000000"/>
              <w:right w:val="nil"/>
            </w:tcBorders>
            <w:shd w:val="clear" w:color="auto" w:fill="CCCCCC"/>
            <w:tcMar>
              <w:top w:w="80" w:type="dxa"/>
              <w:left w:w="80" w:type="dxa"/>
              <w:bottom w:w="80" w:type="dxa"/>
              <w:right w:w="80" w:type="dxa"/>
            </w:tcMar>
          </w:tcPr>
          <w:p w14:paraId="701956E5" w14:textId="77777777" w:rsidR="004416FE" w:rsidRDefault="009F468E">
            <w:pPr>
              <w:pStyle w:val="BodyA"/>
              <w:spacing w:before="160"/>
            </w:pPr>
            <w:r>
              <w:rPr>
                <w:rStyle w:val="None"/>
                <w:b/>
                <w:bCs/>
                <w:caps/>
              </w:rPr>
              <w:t>Approve Agenda &amp; Consent agenda</w:t>
            </w:r>
          </w:p>
        </w:tc>
        <w:tc>
          <w:tcPr>
            <w:tcW w:w="12127" w:type="dxa"/>
            <w:gridSpan w:val="3"/>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1727728D" w14:textId="77777777" w:rsidR="004416FE" w:rsidRDefault="009F468E">
            <w:pPr>
              <w:pStyle w:val="BodyA"/>
              <w:spacing w:before="120"/>
            </w:pPr>
            <w:r>
              <w:rPr>
                <w:rStyle w:val="None"/>
              </w:rPr>
              <w:t>Julie and Vlad</w:t>
            </w:r>
          </w:p>
        </w:tc>
      </w:tr>
      <w:tr w:rsidR="004416FE" w14:paraId="0501264B" w14:textId="77777777">
        <w:trPr>
          <w:trHeight w:val="300"/>
        </w:trPr>
        <w:tc>
          <w:tcPr>
            <w:tcW w:w="14380" w:type="dxa"/>
            <w:gridSpan w:val="4"/>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63D3402" w14:textId="77777777" w:rsidR="004416FE" w:rsidRDefault="004416FE"/>
        </w:tc>
      </w:tr>
      <w:tr w:rsidR="004416FE" w14:paraId="0542A376" w14:textId="77777777">
        <w:trPr>
          <w:trHeight w:val="491"/>
        </w:trPr>
        <w:tc>
          <w:tcPr>
            <w:tcW w:w="2253" w:type="dxa"/>
            <w:tcBorders>
              <w:top w:val="single" w:sz="4" w:space="0" w:color="000000"/>
              <w:left w:val="single" w:sz="4" w:space="0" w:color="000000"/>
              <w:bottom w:val="single" w:sz="4" w:space="0" w:color="000000"/>
              <w:right w:val="nil"/>
            </w:tcBorders>
            <w:shd w:val="clear" w:color="auto" w:fill="CCCCCC"/>
            <w:tcMar>
              <w:top w:w="80" w:type="dxa"/>
              <w:left w:w="80" w:type="dxa"/>
              <w:bottom w:w="80" w:type="dxa"/>
              <w:right w:w="80" w:type="dxa"/>
            </w:tcMar>
          </w:tcPr>
          <w:p w14:paraId="1826BE80" w14:textId="77777777" w:rsidR="004416FE" w:rsidRDefault="009F468E">
            <w:pPr>
              <w:pStyle w:val="BodyA"/>
              <w:spacing w:before="160"/>
            </w:pPr>
            <w:r>
              <w:rPr>
                <w:rStyle w:val="None"/>
                <w:b/>
                <w:bCs/>
                <w:caps/>
              </w:rPr>
              <w:t>Approval of last minutes</w:t>
            </w:r>
          </w:p>
        </w:tc>
        <w:tc>
          <w:tcPr>
            <w:tcW w:w="12127" w:type="dxa"/>
            <w:gridSpan w:val="3"/>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2166F145" w14:textId="77777777" w:rsidR="004416FE" w:rsidRDefault="009F468E">
            <w:pPr>
              <w:pStyle w:val="BodyA"/>
              <w:spacing w:before="120"/>
            </w:pPr>
            <w:r>
              <w:rPr>
                <w:rStyle w:val="None"/>
              </w:rPr>
              <w:t>Al and Kristen</w:t>
            </w:r>
          </w:p>
        </w:tc>
      </w:tr>
      <w:tr w:rsidR="004416FE" w14:paraId="6ED5998D" w14:textId="77777777">
        <w:trPr>
          <w:trHeight w:val="231"/>
        </w:trPr>
        <w:tc>
          <w:tcPr>
            <w:tcW w:w="2253" w:type="dxa"/>
            <w:tcBorders>
              <w:top w:val="single" w:sz="4" w:space="0" w:color="000000"/>
              <w:left w:val="single" w:sz="4" w:space="0" w:color="000000"/>
              <w:bottom w:val="single" w:sz="4" w:space="0" w:color="000000"/>
              <w:right w:val="nil"/>
            </w:tcBorders>
            <w:shd w:val="clear" w:color="auto" w:fill="CCCCCC"/>
            <w:tcMar>
              <w:top w:w="80" w:type="dxa"/>
              <w:left w:w="80" w:type="dxa"/>
              <w:bottom w:w="80" w:type="dxa"/>
              <w:right w:w="80" w:type="dxa"/>
            </w:tcMar>
          </w:tcPr>
          <w:p w14:paraId="68858C9A" w14:textId="77777777" w:rsidR="004416FE" w:rsidRDefault="009F468E">
            <w:pPr>
              <w:pStyle w:val="BodyA"/>
              <w:spacing w:before="160"/>
            </w:pPr>
            <w:r>
              <w:rPr>
                <w:rStyle w:val="None"/>
                <w:b/>
                <w:bCs/>
                <w:caps/>
              </w:rPr>
              <w:t>NEXT MEETINGS</w:t>
            </w:r>
          </w:p>
        </w:tc>
        <w:tc>
          <w:tcPr>
            <w:tcW w:w="12127" w:type="dxa"/>
            <w:gridSpan w:val="3"/>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666FECA0" w14:textId="77777777" w:rsidR="004416FE" w:rsidRDefault="009F468E">
            <w:pPr>
              <w:pStyle w:val="BodyA"/>
              <w:spacing w:before="120"/>
            </w:pPr>
            <w:r>
              <w:rPr>
                <w:rStyle w:val="None"/>
              </w:rPr>
              <w:t xml:space="preserve">May 17, July 19 </w:t>
            </w:r>
            <w:r>
              <w:rPr>
                <w:rStyle w:val="None"/>
              </w:rPr>
              <w:t>(To be confirmed)</w:t>
            </w:r>
          </w:p>
        </w:tc>
      </w:tr>
      <w:tr w:rsidR="004416FE" w14:paraId="3B94DD1F" w14:textId="77777777">
        <w:trPr>
          <w:trHeight w:val="597"/>
        </w:trPr>
        <w:tc>
          <w:tcPr>
            <w:tcW w:w="2253" w:type="dxa"/>
            <w:tcBorders>
              <w:top w:val="single" w:sz="4" w:space="0" w:color="000000"/>
              <w:left w:val="single" w:sz="4" w:space="0" w:color="000000"/>
              <w:bottom w:val="single" w:sz="4" w:space="0" w:color="000000"/>
              <w:right w:val="nil"/>
            </w:tcBorders>
            <w:shd w:val="clear" w:color="auto" w:fill="CCCCCC"/>
            <w:tcMar>
              <w:top w:w="80" w:type="dxa"/>
              <w:left w:w="80" w:type="dxa"/>
              <w:bottom w:w="80" w:type="dxa"/>
              <w:right w:w="80" w:type="dxa"/>
            </w:tcMar>
          </w:tcPr>
          <w:p w14:paraId="1370B7DA" w14:textId="77777777" w:rsidR="004416FE" w:rsidRDefault="009F468E">
            <w:pPr>
              <w:pStyle w:val="BodyA"/>
              <w:spacing w:before="160"/>
            </w:pPr>
            <w:r>
              <w:rPr>
                <w:rStyle w:val="None"/>
                <w:b/>
                <w:bCs/>
                <w:caps/>
              </w:rPr>
              <w:t>conflict of interests</w:t>
            </w:r>
          </w:p>
        </w:tc>
        <w:tc>
          <w:tcPr>
            <w:tcW w:w="12127" w:type="dxa"/>
            <w:gridSpan w:val="3"/>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6649E2F6" w14:textId="77777777" w:rsidR="004416FE" w:rsidRDefault="009F468E">
            <w:pPr>
              <w:pStyle w:val="BodyA"/>
              <w:spacing w:before="120"/>
            </w:pPr>
            <w:r>
              <w:rPr>
                <w:rStyle w:val="None"/>
              </w:rPr>
              <w:t>None declared.</w:t>
            </w:r>
          </w:p>
        </w:tc>
      </w:tr>
    </w:tbl>
    <w:p w14:paraId="58F3BB5D" w14:textId="77777777" w:rsidR="004416FE" w:rsidRDefault="004416FE">
      <w:pPr>
        <w:pStyle w:val="BodyA"/>
        <w:widowControl w:val="0"/>
        <w:tabs>
          <w:tab w:val="right" w:pos="8460"/>
        </w:tabs>
        <w:spacing w:after="120"/>
        <w:ind w:left="108" w:hanging="108"/>
        <w:rPr>
          <w:rStyle w:val="None"/>
          <w:b/>
          <w:bCs/>
          <w:smallCaps/>
          <w:lang w:val="de-DE"/>
        </w:rPr>
      </w:pPr>
    </w:p>
    <w:p w14:paraId="1967B51B" w14:textId="77777777" w:rsidR="004416FE" w:rsidRDefault="004416FE">
      <w:pPr>
        <w:pStyle w:val="BodyA"/>
        <w:widowControl w:val="0"/>
        <w:tabs>
          <w:tab w:val="right" w:pos="8460"/>
        </w:tabs>
        <w:spacing w:after="120"/>
        <w:rPr>
          <w:rStyle w:val="None"/>
          <w:b/>
          <w:bCs/>
          <w:smallCaps/>
        </w:rPr>
      </w:pPr>
    </w:p>
    <w:p w14:paraId="3A9B89E0" w14:textId="77777777" w:rsidR="004416FE" w:rsidRDefault="004416FE">
      <w:pPr>
        <w:pStyle w:val="BodyA"/>
        <w:rPr>
          <w:rStyle w:val="None"/>
        </w:rPr>
      </w:pPr>
    </w:p>
    <w:p w14:paraId="7C0531A2" w14:textId="77777777" w:rsidR="004416FE" w:rsidRDefault="004416FE">
      <w:pPr>
        <w:pStyle w:val="BodyA"/>
        <w:rPr>
          <w:rStyle w:val="None"/>
        </w:rPr>
      </w:pPr>
    </w:p>
    <w:p w14:paraId="6E4E1D31" w14:textId="77777777" w:rsidR="004416FE" w:rsidRDefault="004416FE">
      <w:pPr>
        <w:pStyle w:val="BodyA"/>
        <w:rPr>
          <w:rStyle w:val="None"/>
        </w:rPr>
      </w:pPr>
    </w:p>
    <w:p w14:paraId="45C2DF0E" w14:textId="77777777" w:rsidR="004416FE" w:rsidRDefault="004416FE">
      <w:pPr>
        <w:pStyle w:val="BodyA"/>
        <w:rPr>
          <w:rStyle w:val="None"/>
        </w:rPr>
      </w:pPr>
    </w:p>
    <w:p w14:paraId="5FF3F879" w14:textId="77777777" w:rsidR="004416FE" w:rsidRDefault="004416FE">
      <w:pPr>
        <w:pStyle w:val="BodyA"/>
        <w:rPr>
          <w:rStyle w:val="None"/>
        </w:rPr>
      </w:pPr>
    </w:p>
    <w:p w14:paraId="2D901260" w14:textId="77777777" w:rsidR="004416FE" w:rsidRDefault="004416FE">
      <w:pPr>
        <w:pStyle w:val="BodyA"/>
        <w:rPr>
          <w:rStyle w:val="None"/>
        </w:rPr>
      </w:pPr>
    </w:p>
    <w:p w14:paraId="0B1DAD3E" w14:textId="77777777" w:rsidR="004416FE" w:rsidRDefault="004416FE">
      <w:pPr>
        <w:pStyle w:val="BodyA"/>
        <w:rPr>
          <w:rStyle w:val="None"/>
        </w:rPr>
      </w:pPr>
    </w:p>
    <w:tbl>
      <w:tblPr>
        <w:tblW w:w="1427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21"/>
        <w:gridCol w:w="9555"/>
        <w:gridCol w:w="1432"/>
        <w:gridCol w:w="1269"/>
      </w:tblGrid>
      <w:tr w:rsidR="004416FE" w14:paraId="656C743B" w14:textId="77777777">
        <w:trPr>
          <w:trHeight w:val="486"/>
        </w:trPr>
        <w:tc>
          <w:tcPr>
            <w:tcW w:w="2020" w:type="dxa"/>
            <w:tcBorders>
              <w:top w:val="single" w:sz="6" w:space="0" w:color="000000"/>
              <w:left w:val="single" w:sz="6" w:space="0" w:color="000000"/>
              <w:bottom w:val="single" w:sz="6" w:space="0" w:color="000000"/>
              <w:right w:val="single" w:sz="6" w:space="0" w:color="000000"/>
            </w:tcBorders>
            <w:shd w:val="clear" w:color="auto" w:fill="B3B3B3"/>
            <w:tcMar>
              <w:top w:w="80" w:type="dxa"/>
              <w:left w:w="80" w:type="dxa"/>
              <w:bottom w:w="80" w:type="dxa"/>
              <w:right w:w="80" w:type="dxa"/>
            </w:tcMar>
          </w:tcPr>
          <w:p w14:paraId="0C8BD820" w14:textId="77777777" w:rsidR="004416FE" w:rsidRDefault="009F468E">
            <w:pPr>
              <w:pStyle w:val="BodyA"/>
              <w:spacing w:before="60" w:after="60"/>
            </w:pPr>
            <w:r>
              <w:rPr>
                <w:rStyle w:val="None"/>
                <w:b/>
                <w:bCs/>
                <w:caps/>
              </w:rPr>
              <w:t>Item Discussed</w:t>
            </w:r>
          </w:p>
        </w:tc>
        <w:tc>
          <w:tcPr>
            <w:tcW w:w="9554" w:type="dxa"/>
            <w:tcBorders>
              <w:top w:val="single" w:sz="6" w:space="0" w:color="000000"/>
              <w:left w:val="single" w:sz="6" w:space="0" w:color="000000"/>
              <w:bottom w:val="single" w:sz="6" w:space="0" w:color="000000"/>
              <w:right w:val="single" w:sz="6" w:space="0" w:color="000000"/>
            </w:tcBorders>
            <w:shd w:val="clear" w:color="auto" w:fill="B3B3B3"/>
            <w:tcMar>
              <w:top w:w="80" w:type="dxa"/>
              <w:left w:w="80" w:type="dxa"/>
              <w:bottom w:w="80" w:type="dxa"/>
              <w:right w:w="80" w:type="dxa"/>
            </w:tcMar>
          </w:tcPr>
          <w:p w14:paraId="6BEF0ABB" w14:textId="77777777" w:rsidR="004416FE" w:rsidRDefault="009F468E">
            <w:pPr>
              <w:pStyle w:val="BodyA"/>
              <w:spacing w:before="60" w:after="60"/>
              <w:jc w:val="center"/>
            </w:pPr>
            <w:r>
              <w:rPr>
                <w:rStyle w:val="None"/>
                <w:b/>
                <w:bCs/>
                <w:caps/>
              </w:rPr>
              <w:t>Key Discussion Points &amp; Action</w:t>
            </w:r>
          </w:p>
        </w:tc>
        <w:tc>
          <w:tcPr>
            <w:tcW w:w="1432" w:type="dxa"/>
            <w:tcBorders>
              <w:top w:val="single" w:sz="6" w:space="0" w:color="000000"/>
              <w:left w:val="single" w:sz="6" w:space="0" w:color="000000"/>
              <w:bottom w:val="single" w:sz="6" w:space="0" w:color="000000"/>
              <w:right w:val="single" w:sz="6" w:space="0" w:color="000000"/>
            </w:tcBorders>
            <w:shd w:val="clear" w:color="auto" w:fill="B3B3B3"/>
            <w:tcMar>
              <w:top w:w="80" w:type="dxa"/>
              <w:left w:w="80" w:type="dxa"/>
              <w:bottom w:w="80" w:type="dxa"/>
              <w:right w:w="80" w:type="dxa"/>
            </w:tcMar>
          </w:tcPr>
          <w:p w14:paraId="4C7B903C" w14:textId="77777777" w:rsidR="004416FE" w:rsidRDefault="009F468E">
            <w:pPr>
              <w:pStyle w:val="BodyA"/>
              <w:spacing w:before="60" w:after="60"/>
              <w:jc w:val="center"/>
            </w:pPr>
            <w:r>
              <w:rPr>
                <w:rStyle w:val="None"/>
                <w:b/>
                <w:bCs/>
                <w:caps/>
              </w:rPr>
              <w:t>Responsibility</w:t>
            </w:r>
          </w:p>
        </w:tc>
        <w:tc>
          <w:tcPr>
            <w:tcW w:w="1269" w:type="dxa"/>
            <w:tcBorders>
              <w:top w:val="single" w:sz="6" w:space="0" w:color="000000"/>
              <w:left w:val="single" w:sz="6" w:space="0" w:color="000000"/>
              <w:bottom w:val="single" w:sz="6" w:space="0" w:color="000000"/>
              <w:right w:val="single" w:sz="6" w:space="0" w:color="000000"/>
            </w:tcBorders>
            <w:shd w:val="clear" w:color="auto" w:fill="B3B3B3"/>
            <w:tcMar>
              <w:top w:w="80" w:type="dxa"/>
              <w:left w:w="80" w:type="dxa"/>
              <w:bottom w:w="80" w:type="dxa"/>
              <w:right w:w="80" w:type="dxa"/>
            </w:tcMar>
          </w:tcPr>
          <w:p w14:paraId="3B5921A4" w14:textId="77777777" w:rsidR="004416FE" w:rsidRDefault="009F468E">
            <w:pPr>
              <w:pStyle w:val="BodyA"/>
              <w:spacing w:before="60" w:after="60"/>
              <w:jc w:val="center"/>
            </w:pPr>
            <w:r>
              <w:rPr>
                <w:rStyle w:val="None"/>
                <w:b/>
                <w:bCs/>
                <w:caps/>
              </w:rPr>
              <w:t>Timeline</w:t>
            </w:r>
          </w:p>
        </w:tc>
      </w:tr>
      <w:tr w:rsidR="004416FE" w14:paraId="6CF22AC0" w14:textId="77777777">
        <w:trPr>
          <w:trHeight w:val="746"/>
        </w:trPr>
        <w:tc>
          <w:tcPr>
            <w:tcW w:w="20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B3EB9B" w14:textId="77777777" w:rsidR="004416FE" w:rsidRDefault="009F468E">
            <w:pPr>
              <w:pStyle w:val="BodyA"/>
              <w:spacing w:line="259" w:lineRule="auto"/>
            </w:pPr>
            <w:r>
              <w:rPr>
                <w:rStyle w:val="None"/>
                <w:b/>
                <w:bCs/>
                <w:caps/>
              </w:rPr>
              <w:t>Welcome and Opening Remarks</w:t>
            </w:r>
          </w:p>
        </w:tc>
        <w:tc>
          <w:tcPr>
            <w:tcW w:w="95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62498F" w14:textId="77777777" w:rsidR="004416FE" w:rsidRDefault="009F468E">
            <w:pPr>
              <w:pStyle w:val="ListParagraph"/>
              <w:numPr>
                <w:ilvl w:val="0"/>
                <w:numId w:val="1"/>
              </w:numPr>
            </w:pPr>
            <w:r>
              <w:t>Land Acknowledgment</w:t>
            </w:r>
          </w:p>
        </w:tc>
        <w:tc>
          <w:tcPr>
            <w:tcW w:w="14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ACF240" w14:textId="77777777" w:rsidR="004416FE" w:rsidRDefault="009F468E">
            <w:pPr>
              <w:pStyle w:val="BodyA"/>
              <w:spacing w:before="120"/>
            </w:pPr>
            <w:r>
              <w:rPr>
                <w:rStyle w:val="None"/>
              </w:rPr>
              <w:t>Melissa D.</w:t>
            </w: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D67277" w14:textId="77777777" w:rsidR="004416FE" w:rsidRDefault="004416FE"/>
        </w:tc>
      </w:tr>
      <w:tr w:rsidR="004416FE" w14:paraId="607736CB" w14:textId="77777777">
        <w:trPr>
          <w:trHeight w:val="1289"/>
        </w:trPr>
        <w:tc>
          <w:tcPr>
            <w:tcW w:w="20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5EFAC4" w14:textId="77777777" w:rsidR="004416FE" w:rsidRDefault="009F468E">
            <w:pPr>
              <w:pStyle w:val="BodyA"/>
              <w:spacing w:before="160"/>
            </w:pPr>
            <w:r>
              <w:rPr>
                <w:rStyle w:val="None"/>
                <w:b/>
                <w:bCs/>
                <w:caps/>
              </w:rPr>
              <w:t>Chair Update</w:t>
            </w:r>
          </w:p>
        </w:tc>
        <w:tc>
          <w:tcPr>
            <w:tcW w:w="95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C70426" w14:textId="77777777" w:rsidR="004416FE" w:rsidRDefault="009F468E">
            <w:pPr>
              <w:pStyle w:val="ListParagraph"/>
              <w:numPr>
                <w:ilvl w:val="0"/>
                <w:numId w:val="2"/>
              </w:numPr>
            </w:pPr>
            <w:r>
              <w:t xml:space="preserve">Melissa congratulated Conrad for </w:t>
            </w:r>
            <w:r>
              <w:t>winning volunteer of the year at Chamber Business Excellence Awards.</w:t>
            </w:r>
          </w:p>
          <w:p w14:paraId="14F70292" w14:textId="77777777" w:rsidR="004416FE" w:rsidRDefault="009F468E">
            <w:pPr>
              <w:pStyle w:val="ListParagraph"/>
              <w:numPr>
                <w:ilvl w:val="0"/>
                <w:numId w:val="2"/>
              </w:numPr>
            </w:pPr>
            <w:r>
              <w:t>St. Patrick’s went really well.</w:t>
            </w:r>
          </w:p>
          <w:p w14:paraId="632A4991" w14:textId="77777777" w:rsidR="004416FE" w:rsidRDefault="009F468E">
            <w:pPr>
              <w:pStyle w:val="ListParagraph"/>
              <w:numPr>
                <w:ilvl w:val="0"/>
                <w:numId w:val="2"/>
              </w:numPr>
            </w:pPr>
            <w:r>
              <w:t>Budget approval today and AGM.</w:t>
            </w:r>
          </w:p>
        </w:tc>
        <w:tc>
          <w:tcPr>
            <w:tcW w:w="14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553829" w14:textId="77777777" w:rsidR="004416FE" w:rsidRDefault="009F468E">
            <w:pPr>
              <w:pStyle w:val="BodyA"/>
            </w:pPr>
            <w:r>
              <w:rPr>
                <w:rStyle w:val="None"/>
              </w:rPr>
              <w:t>Melissa D.</w:t>
            </w: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5859BC" w14:textId="77777777" w:rsidR="004416FE" w:rsidRDefault="004416FE"/>
        </w:tc>
      </w:tr>
      <w:tr w:rsidR="004416FE" w14:paraId="2FC24A6F" w14:textId="77777777">
        <w:trPr>
          <w:trHeight w:val="5166"/>
        </w:trPr>
        <w:tc>
          <w:tcPr>
            <w:tcW w:w="20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7DFE1C" w14:textId="77777777" w:rsidR="004416FE" w:rsidRDefault="009F468E">
            <w:pPr>
              <w:pStyle w:val="BodyA"/>
              <w:spacing w:before="160"/>
            </w:pPr>
            <w:r>
              <w:rPr>
                <w:rStyle w:val="None"/>
                <w:b/>
                <w:bCs/>
                <w:caps/>
              </w:rPr>
              <w:lastRenderedPageBreak/>
              <w:t>ED report</w:t>
            </w:r>
          </w:p>
        </w:tc>
        <w:tc>
          <w:tcPr>
            <w:tcW w:w="95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8A5561" w14:textId="77777777" w:rsidR="004416FE" w:rsidRDefault="009F468E">
            <w:pPr>
              <w:pStyle w:val="ListParagraph"/>
              <w:numPr>
                <w:ilvl w:val="0"/>
                <w:numId w:val="3"/>
              </w:numPr>
            </w:pPr>
            <w:r>
              <w:t>Jeyas highlighted St. Patrick’s and need for King Street to close from.</w:t>
            </w:r>
          </w:p>
          <w:p w14:paraId="79FA68F0" w14:textId="77777777" w:rsidR="004416FE" w:rsidRDefault="009F468E">
            <w:pPr>
              <w:pStyle w:val="ListParagraph"/>
              <w:numPr>
                <w:ilvl w:val="0"/>
                <w:numId w:val="3"/>
              </w:numPr>
            </w:pPr>
            <w:r>
              <w:t xml:space="preserve">Social media numbers </w:t>
            </w:r>
            <w:r>
              <w:t>growing, parking video.</w:t>
            </w:r>
          </w:p>
          <w:p w14:paraId="1698C563" w14:textId="77777777" w:rsidR="004416FE" w:rsidRDefault="009F468E">
            <w:pPr>
              <w:pStyle w:val="ListParagraph"/>
              <w:numPr>
                <w:ilvl w:val="0"/>
                <w:numId w:val="3"/>
              </w:numPr>
            </w:pPr>
            <w:r>
              <w:t>Heritage Green official opening May 24.</w:t>
            </w:r>
          </w:p>
          <w:p w14:paraId="7DD926BA" w14:textId="77777777" w:rsidR="004416FE" w:rsidRDefault="009F468E">
            <w:pPr>
              <w:pStyle w:val="ListParagraph"/>
              <w:numPr>
                <w:ilvl w:val="0"/>
                <w:numId w:val="3"/>
              </w:numPr>
            </w:pPr>
            <w:r>
              <w:t>Received grant from RTO4, $15,000, applying for My Main Street.</w:t>
            </w:r>
          </w:p>
          <w:p w14:paraId="0EAF9D84" w14:textId="77777777" w:rsidR="004416FE" w:rsidRDefault="009F468E">
            <w:pPr>
              <w:pStyle w:val="ListParagraph"/>
              <w:numPr>
                <w:ilvl w:val="0"/>
                <w:numId w:val="3"/>
              </w:numPr>
            </w:pPr>
            <w:r>
              <w:t>Jeyas gave My Main Street presentation alongside with Small Business Federal Minister</w:t>
            </w:r>
          </w:p>
          <w:p w14:paraId="023A92D2" w14:textId="77777777" w:rsidR="004416FE" w:rsidRDefault="009F468E">
            <w:pPr>
              <w:pStyle w:val="ListParagraph"/>
              <w:numPr>
                <w:ilvl w:val="0"/>
                <w:numId w:val="3"/>
              </w:numPr>
            </w:pPr>
            <w:r>
              <w:t>Special Olympics update.</w:t>
            </w:r>
          </w:p>
          <w:p w14:paraId="1C1F28CE" w14:textId="77777777" w:rsidR="004416FE" w:rsidRDefault="009F468E">
            <w:pPr>
              <w:pStyle w:val="ListParagraph"/>
              <w:numPr>
                <w:ilvl w:val="0"/>
                <w:numId w:val="3"/>
              </w:numPr>
            </w:pPr>
            <w:r>
              <w:t>BIA Members Drop-In social, very successful event at Words Worth Books for their 40th anniversary.</w:t>
            </w:r>
          </w:p>
          <w:p w14:paraId="726D283F" w14:textId="77777777" w:rsidR="004416FE" w:rsidRDefault="009F468E">
            <w:pPr>
              <w:pStyle w:val="ListParagraph"/>
              <w:numPr>
                <w:ilvl w:val="0"/>
                <w:numId w:val="3"/>
              </w:numPr>
            </w:pPr>
            <w:r>
              <w:t>Waste management updates. Regional councillors meeting with Jeyas and seeing the issues first hand. Al asked if Board support is needed, Jeyas said that at some point there may be a BIA statement on the issue. Comparison with DTK, program in partnership with The Working Centre. Julie asked about how waste diversion program works at Conestoga Mall.</w:t>
            </w:r>
          </w:p>
          <w:p w14:paraId="60ADFFAE" w14:textId="77777777" w:rsidR="004416FE" w:rsidRDefault="009F468E">
            <w:pPr>
              <w:pStyle w:val="ListParagraph"/>
              <w:numPr>
                <w:ilvl w:val="0"/>
                <w:numId w:val="3"/>
              </w:numPr>
            </w:pPr>
            <w:r>
              <w:t xml:space="preserve">Milestone celebrations for members. Melissa mentioned 1 year may be too much </w:t>
            </w:r>
            <w:r>
              <w:t>for anniversaries. Julie mentioned some businesses are over or close to 100 years old.</w:t>
            </w:r>
          </w:p>
          <w:p w14:paraId="0E36ADBA" w14:textId="77777777" w:rsidR="004416FE" w:rsidRDefault="009F468E">
            <w:pPr>
              <w:pStyle w:val="ListParagraph"/>
              <w:numPr>
                <w:ilvl w:val="0"/>
                <w:numId w:val="3"/>
              </w:numPr>
            </w:pPr>
            <w:r>
              <w:t>2SLGBTQIA+ Banner project in collaboration with City’s READI team. To be unveiled at May 31 event in conjunction with renovated Rainbow crosswalk.</w:t>
            </w:r>
          </w:p>
          <w:p w14:paraId="62B3612E" w14:textId="77777777" w:rsidR="004416FE" w:rsidRDefault="009F468E">
            <w:pPr>
              <w:pStyle w:val="ListParagraph"/>
              <w:numPr>
                <w:ilvl w:val="0"/>
                <w:numId w:val="3"/>
              </w:numPr>
            </w:pPr>
            <w:r>
              <w:t>Willis Way closure update, led by citizens group. Jeyas wants to work with all businesses. Melissa mentioned that patios should be priority and bring people to other businesses. Vlad reminded to not bring vendors that compete with businesses. Conrad suggested banners crossing the street, branding the street with a memorable name.</w:t>
            </w:r>
          </w:p>
        </w:tc>
        <w:tc>
          <w:tcPr>
            <w:tcW w:w="14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A40CC9" w14:textId="77777777" w:rsidR="004416FE" w:rsidRDefault="009F468E">
            <w:pPr>
              <w:pStyle w:val="BodyA"/>
            </w:pPr>
            <w:r>
              <w:rPr>
                <w:rStyle w:val="None"/>
              </w:rPr>
              <w:t>Jeyas B.</w:t>
            </w: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8B4427" w14:textId="77777777" w:rsidR="004416FE" w:rsidRDefault="004416FE"/>
        </w:tc>
      </w:tr>
      <w:tr w:rsidR="004416FE" w14:paraId="363B64B4" w14:textId="77777777">
        <w:trPr>
          <w:trHeight w:val="2088"/>
        </w:trPr>
        <w:tc>
          <w:tcPr>
            <w:tcW w:w="20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AE5BFD" w14:textId="77777777" w:rsidR="004416FE" w:rsidRDefault="004416FE"/>
        </w:tc>
        <w:tc>
          <w:tcPr>
            <w:tcW w:w="95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0BE6AD" w14:textId="77777777" w:rsidR="004416FE" w:rsidRDefault="009F468E">
            <w:pPr>
              <w:pStyle w:val="ListParagraph"/>
              <w:numPr>
                <w:ilvl w:val="0"/>
                <w:numId w:val="4"/>
              </w:numPr>
            </w:pPr>
            <w:r>
              <w:t>Safe Bar Committee updates. Renaming committee to something more approachable.</w:t>
            </w:r>
          </w:p>
          <w:p w14:paraId="129D7F06" w14:textId="77777777" w:rsidR="004416FE" w:rsidRDefault="009F468E">
            <w:pPr>
              <w:pStyle w:val="ListParagraph"/>
              <w:numPr>
                <w:ilvl w:val="0"/>
                <w:numId w:val="4"/>
              </w:numPr>
            </w:pPr>
            <w:r>
              <w:t>20 Hand in Hand applications, and gift card sale.</w:t>
            </w:r>
          </w:p>
          <w:p w14:paraId="3F1ECC8A" w14:textId="77777777" w:rsidR="004416FE" w:rsidRDefault="009F468E">
            <w:pPr>
              <w:pStyle w:val="ListParagraph"/>
              <w:numPr>
                <w:ilvl w:val="0"/>
                <w:numId w:val="4"/>
              </w:numPr>
            </w:pPr>
            <w:r>
              <w:t xml:space="preserve">No recent closures, new businesses opening. Idea of </w:t>
            </w:r>
            <w:r>
              <w:t>pop-up shops inside the mall.</w:t>
            </w:r>
          </w:p>
          <w:p w14:paraId="1B99AF4A" w14:textId="77777777" w:rsidR="004416FE" w:rsidRDefault="009F468E">
            <w:pPr>
              <w:pStyle w:val="ListParagraph"/>
              <w:numPr>
                <w:ilvl w:val="0"/>
                <w:numId w:val="4"/>
              </w:numPr>
            </w:pPr>
            <w:r>
              <w:t>Chamber Business Expo and BIA presence.</w:t>
            </w:r>
          </w:p>
          <w:p w14:paraId="71E66599" w14:textId="77777777" w:rsidR="004416FE" w:rsidRDefault="009F468E">
            <w:pPr>
              <w:pStyle w:val="ListParagraph"/>
              <w:numPr>
                <w:ilvl w:val="0"/>
                <w:numId w:val="4"/>
              </w:numPr>
            </w:pPr>
            <w:r>
              <w:t>Jazz Festival updates. Suggestions of taking it out of the parking lot and bringing to the square.</w:t>
            </w:r>
          </w:p>
        </w:tc>
        <w:tc>
          <w:tcPr>
            <w:tcW w:w="14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D495DF" w14:textId="77777777" w:rsidR="004416FE" w:rsidRDefault="004416FE"/>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864615" w14:textId="77777777" w:rsidR="004416FE" w:rsidRDefault="004416FE"/>
        </w:tc>
      </w:tr>
      <w:tr w:rsidR="004416FE" w14:paraId="10542063" w14:textId="77777777">
        <w:trPr>
          <w:trHeight w:val="2390"/>
        </w:trPr>
        <w:tc>
          <w:tcPr>
            <w:tcW w:w="20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931566" w14:textId="77777777" w:rsidR="004416FE" w:rsidRDefault="009F468E">
            <w:pPr>
              <w:pStyle w:val="BodyA"/>
              <w:spacing w:before="160"/>
            </w:pPr>
            <w:r>
              <w:rPr>
                <w:rStyle w:val="None"/>
                <w:b/>
                <w:bCs/>
                <w:caps/>
              </w:rPr>
              <w:lastRenderedPageBreak/>
              <w:t>Ec. Dev. update</w:t>
            </w:r>
          </w:p>
        </w:tc>
        <w:tc>
          <w:tcPr>
            <w:tcW w:w="95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A8B2E2" w14:textId="77777777" w:rsidR="004416FE" w:rsidRDefault="009F468E">
            <w:pPr>
              <w:pStyle w:val="ListParagraph"/>
              <w:numPr>
                <w:ilvl w:val="0"/>
                <w:numId w:val="5"/>
              </w:numPr>
            </w:pPr>
            <w:r>
              <w:rPr>
                <w:rStyle w:val="None"/>
              </w:rPr>
              <w:t>Applied for $100K for FedDev grant for Lumen. Melissa suggested extending it to 2 days. Festival will be one day but many installations will stay longer than that for Culture Days.</w:t>
            </w:r>
          </w:p>
          <w:p w14:paraId="2AE37739" w14:textId="77777777" w:rsidR="004416FE" w:rsidRDefault="009F468E">
            <w:pPr>
              <w:pStyle w:val="ListParagraph"/>
              <w:numPr>
                <w:ilvl w:val="0"/>
                <w:numId w:val="5"/>
              </w:numPr>
            </w:pPr>
            <w:r>
              <w:rPr>
                <w:rStyle w:val="None"/>
              </w:rPr>
              <w:t>City of Waterloo ranked 7th in mid sized cities for Culture Days.</w:t>
            </w:r>
          </w:p>
          <w:p w14:paraId="7361877E" w14:textId="77777777" w:rsidR="004416FE" w:rsidRDefault="009F468E">
            <w:pPr>
              <w:pStyle w:val="ListParagraph"/>
              <w:numPr>
                <w:ilvl w:val="0"/>
                <w:numId w:val="5"/>
              </w:numPr>
            </w:pPr>
            <w:r>
              <w:rPr>
                <w:rStyle w:val="None"/>
              </w:rPr>
              <w:t xml:space="preserve">Working on Arts Grant program and updates, very </w:t>
            </w:r>
            <w:r>
              <w:rPr>
                <w:rStyle w:val="None"/>
              </w:rPr>
              <w:t>oversubscribed.</w:t>
            </w:r>
          </w:p>
          <w:p w14:paraId="7F97D90B" w14:textId="77777777" w:rsidR="004416FE" w:rsidRDefault="009F468E">
            <w:pPr>
              <w:pStyle w:val="ListParagraph"/>
              <w:numPr>
                <w:ilvl w:val="0"/>
                <w:numId w:val="6"/>
              </w:numPr>
            </w:pPr>
            <w:r>
              <w:rPr>
                <w:rStyle w:val="None"/>
              </w:rPr>
              <w:t>Sony Entertainment/PlayStation office relocating to Old Post Office. Good retention story.</w:t>
            </w:r>
          </w:p>
        </w:tc>
        <w:tc>
          <w:tcPr>
            <w:tcW w:w="14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6E66F7" w14:textId="77777777" w:rsidR="004416FE" w:rsidRDefault="009F468E">
            <w:pPr>
              <w:pStyle w:val="BodyA"/>
            </w:pPr>
            <w:r>
              <w:t>Justin M.</w:t>
            </w: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710831" w14:textId="77777777" w:rsidR="004416FE" w:rsidRDefault="004416FE"/>
        </w:tc>
      </w:tr>
      <w:tr w:rsidR="004416FE" w14:paraId="605E5729" w14:textId="77777777">
        <w:trPr>
          <w:trHeight w:val="486"/>
        </w:trPr>
        <w:tc>
          <w:tcPr>
            <w:tcW w:w="20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6B2E9D" w14:textId="77777777" w:rsidR="004416FE" w:rsidRDefault="009F468E">
            <w:pPr>
              <w:pStyle w:val="BodyA"/>
              <w:spacing w:before="160"/>
            </w:pPr>
            <w:r>
              <w:rPr>
                <w:rStyle w:val="None"/>
                <w:b/>
                <w:bCs/>
                <w:caps/>
              </w:rPr>
              <w:t>Financial report</w:t>
            </w:r>
          </w:p>
        </w:tc>
        <w:tc>
          <w:tcPr>
            <w:tcW w:w="95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E7FCCC" w14:textId="77777777" w:rsidR="004416FE" w:rsidRDefault="009F468E">
            <w:pPr>
              <w:pStyle w:val="ListParagraph"/>
              <w:numPr>
                <w:ilvl w:val="0"/>
                <w:numId w:val="7"/>
              </w:numPr>
            </w:pPr>
            <w:r>
              <w:t>Report included in Board package.</w:t>
            </w:r>
          </w:p>
          <w:p w14:paraId="56DA0E0D" w14:textId="77777777" w:rsidR="004416FE" w:rsidRDefault="009F468E">
            <w:pPr>
              <w:pStyle w:val="ListParagraph"/>
              <w:numPr>
                <w:ilvl w:val="0"/>
                <w:numId w:val="7"/>
              </w:numPr>
            </w:pPr>
            <w:r>
              <w:t>Budget discussed and approved, motion by Al and seconded Julie. All in favour.</w:t>
            </w:r>
          </w:p>
        </w:tc>
        <w:tc>
          <w:tcPr>
            <w:tcW w:w="14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59F0CD" w14:textId="77777777" w:rsidR="004416FE" w:rsidRDefault="009F468E">
            <w:pPr>
              <w:pStyle w:val="BodyA"/>
            </w:pPr>
            <w:r>
              <w:rPr>
                <w:rStyle w:val="None"/>
              </w:rPr>
              <w:t>Jeyas B.</w:t>
            </w: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77A76A" w14:textId="77777777" w:rsidR="004416FE" w:rsidRDefault="004416FE"/>
        </w:tc>
      </w:tr>
      <w:tr w:rsidR="004416FE" w14:paraId="29DC8A9C" w14:textId="77777777">
        <w:trPr>
          <w:trHeight w:val="305"/>
        </w:trPr>
        <w:tc>
          <w:tcPr>
            <w:tcW w:w="20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42AEF1" w14:textId="77777777" w:rsidR="004416FE" w:rsidRDefault="009F468E">
            <w:pPr>
              <w:pStyle w:val="BodyA"/>
              <w:spacing w:before="160"/>
            </w:pPr>
            <w:r>
              <w:rPr>
                <w:rStyle w:val="None"/>
                <w:b/>
                <w:bCs/>
                <w:caps/>
              </w:rPr>
              <w:t>Other Business</w:t>
            </w:r>
          </w:p>
        </w:tc>
        <w:tc>
          <w:tcPr>
            <w:tcW w:w="95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3E0E5E" w14:textId="77777777" w:rsidR="004416FE" w:rsidRDefault="009F468E">
            <w:pPr>
              <w:pStyle w:val="ListParagraph"/>
              <w:numPr>
                <w:ilvl w:val="0"/>
                <w:numId w:val="8"/>
              </w:numPr>
            </w:pPr>
            <w:r>
              <w:rPr>
                <w:rStyle w:val="None"/>
              </w:rPr>
              <w:t>None</w:t>
            </w:r>
          </w:p>
        </w:tc>
        <w:tc>
          <w:tcPr>
            <w:tcW w:w="14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BA1C8B" w14:textId="77777777" w:rsidR="004416FE" w:rsidRDefault="009F468E">
            <w:pPr>
              <w:pStyle w:val="BodyA"/>
            </w:pPr>
            <w:r>
              <w:rPr>
                <w:rStyle w:val="None"/>
              </w:rPr>
              <w:t>Melissa D.</w:t>
            </w: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E5C5A8" w14:textId="77777777" w:rsidR="004416FE" w:rsidRDefault="004416FE"/>
        </w:tc>
      </w:tr>
      <w:tr w:rsidR="004416FE" w14:paraId="67FCEFE2" w14:textId="77777777">
        <w:trPr>
          <w:trHeight w:val="305"/>
        </w:trPr>
        <w:tc>
          <w:tcPr>
            <w:tcW w:w="20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BE4E94" w14:textId="77777777" w:rsidR="004416FE" w:rsidRDefault="009F468E">
            <w:pPr>
              <w:pStyle w:val="BodyA"/>
              <w:spacing w:before="160"/>
            </w:pPr>
            <w:r>
              <w:rPr>
                <w:rStyle w:val="None"/>
                <w:b/>
                <w:bCs/>
                <w:caps/>
              </w:rPr>
              <w:t>AdjourNMEnt</w:t>
            </w:r>
          </w:p>
        </w:tc>
        <w:tc>
          <w:tcPr>
            <w:tcW w:w="95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D93750" w14:textId="77777777" w:rsidR="004416FE" w:rsidRDefault="009F468E">
            <w:pPr>
              <w:pStyle w:val="ListParagraph"/>
              <w:numPr>
                <w:ilvl w:val="0"/>
                <w:numId w:val="9"/>
              </w:numPr>
            </w:pPr>
            <w:r>
              <w:t>Moved by Al and seconded by Conrad. All in favour.</w:t>
            </w:r>
          </w:p>
        </w:tc>
        <w:tc>
          <w:tcPr>
            <w:tcW w:w="14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2BF711" w14:textId="77777777" w:rsidR="004416FE" w:rsidRDefault="009F468E">
            <w:pPr>
              <w:pStyle w:val="BodyA"/>
            </w:pPr>
            <w:r>
              <w:rPr>
                <w:rStyle w:val="None"/>
              </w:rPr>
              <w:t>Melissa D.</w:t>
            </w: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B21C85" w14:textId="77777777" w:rsidR="004416FE" w:rsidRDefault="004416FE"/>
        </w:tc>
      </w:tr>
    </w:tbl>
    <w:p w14:paraId="6D8B9B92" w14:textId="77777777" w:rsidR="004416FE" w:rsidRDefault="004416FE">
      <w:pPr>
        <w:pStyle w:val="BodyA"/>
        <w:widowControl w:val="0"/>
        <w:ind w:left="108" w:hanging="108"/>
        <w:rPr>
          <w:rStyle w:val="None"/>
        </w:rPr>
      </w:pPr>
    </w:p>
    <w:p w14:paraId="1FDC3484" w14:textId="77777777" w:rsidR="004416FE" w:rsidRDefault="009F468E">
      <w:pPr>
        <w:pStyle w:val="BodyA"/>
        <w:tabs>
          <w:tab w:val="left" w:pos="1890"/>
          <w:tab w:val="left" w:pos="2700"/>
          <w:tab w:val="left" w:pos="5130"/>
          <w:tab w:val="left" w:pos="5850"/>
        </w:tabs>
        <w:rPr>
          <w:rStyle w:val="None"/>
          <w:rFonts w:ascii="Segoe UI" w:eastAsia="Segoe UI" w:hAnsi="Segoe UI" w:cs="Segoe UI"/>
        </w:rPr>
      </w:pPr>
      <w:r>
        <w:rPr>
          <w:rStyle w:val="None"/>
          <w:rFonts w:ascii="Segoe UI" w:eastAsia="Segoe UI" w:hAnsi="Segoe UI" w:cs="Segoe UI"/>
        </w:rPr>
        <w:br/>
      </w:r>
    </w:p>
    <w:p w14:paraId="5DD764D2" w14:textId="77777777" w:rsidR="004416FE" w:rsidRDefault="009F468E">
      <w:pPr>
        <w:pStyle w:val="BodyA"/>
        <w:jc w:val="center"/>
        <w:rPr>
          <w:rStyle w:val="None"/>
          <w:b/>
          <w:bCs/>
          <w:color w:val="FF0000"/>
          <w:u w:val="single" w:color="FF0000"/>
          <w:vertAlign w:val="superscript"/>
        </w:rPr>
      </w:pPr>
      <w:r>
        <w:rPr>
          <w:rStyle w:val="None"/>
          <w:b/>
          <w:bCs/>
          <w:color w:val="FF0000"/>
          <w:u w:val="single" w:color="FF0000"/>
        </w:rPr>
        <w:t>Next Meeting: May 17, 2024</w:t>
      </w:r>
    </w:p>
    <w:p w14:paraId="2B43C753" w14:textId="77777777" w:rsidR="004416FE" w:rsidRDefault="009F468E">
      <w:pPr>
        <w:pStyle w:val="BodyA"/>
        <w:jc w:val="center"/>
      </w:pPr>
      <w:r>
        <w:rPr>
          <w:rStyle w:val="None"/>
          <w:b/>
          <w:bCs/>
          <w:u w:val="single"/>
        </w:rPr>
        <w:t>Teams Link to be provided closer to the date</w:t>
      </w:r>
    </w:p>
    <w:sectPr w:rsidR="004416FE">
      <w:headerReference w:type="default" r:id="rId7"/>
      <w:footerReference w:type="default" r:id="rId8"/>
      <w:pgSz w:w="15840" w:h="12240" w:orient="landscape"/>
      <w:pgMar w:top="720" w:right="720" w:bottom="720" w:left="720" w:header="108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695E4" w14:textId="77777777" w:rsidR="009F468E" w:rsidRDefault="009F468E">
      <w:r>
        <w:separator/>
      </w:r>
    </w:p>
  </w:endnote>
  <w:endnote w:type="continuationSeparator" w:id="0">
    <w:p w14:paraId="20FCBFB2" w14:textId="77777777" w:rsidR="009F468E" w:rsidRDefault="009F4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7648B" w14:textId="77777777" w:rsidR="004416FE" w:rsidRDefault="004416F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09759" w14:textId="77777777" w:rsidR="009F468E" w:rsidRDefault="009F468E">
      <w:r>
        <w:separator/>
      </w:r>
    </w:p>
  </w:footnote>
  <w:footnote w:type="continuationSeparator" w:id="0">
    <w:p w14:paraId="0F5AE71C" w14:textId="77777777" w:rsidR="009F468E" w:rsidRDefault="009F4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D30FB" w14:textId="77777777" w:rsidR="004416FE" w:rsidRDefault="009F468E">
    <w:pPr>
      <w:pStyle w:val="BodyA"/>
      <w:tabs>
        <w:tab w:val="center" w:pos="4320"/>
        <w:tab w:val="right" w:pos="8640"/>
      </w:tabs>
      <w:jc w:val="right"/>
      <w:rPr>
        <w:rFonts w:ascii="Segoe UI" w:eastAsia="Segoe UI" w:hAnsi="Segoe UI" w:cs="Segoe UI"/>
        <w:sz w:val="20"/>
        <w:szCs w:val="20"/>
      </w:rPr>
    </w:pPr>
    <w:r>
      <w:rPr>
        <w:noProof/>
      </w:rPr>
      <mc:AlternateContent>
        <mc:Choice Requires="wps">
          <w:drawing>
            <wp:anchor distT="152400" distB="152400" distL="152400" distR="152400" simplePos="0" relativeHeight="251658240" behindDoc="1" locked="0" layoutInCell="1" allowOverlap="1" wp14:anchorId="275D1845" wp14:editId="3978E8AE">
              <wp:simplePos x="0" y="0"/>
              <wp:positionH relativeFrom="page">
                <wp:posOffset>0</wp:posOffset>
              </wp:positionH>
              <wp:positionV relativeFrom="page">
                <wp:posOffset>0</wp:posOffset>
              </wp:positionV>
              <wp:extent cx="10058400" cy="7772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10058400" cy="7772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792.0pt;height:61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w:drawing>
        <wp:anchor distT="152400" distB="152400" distL="152400" distR="152400" simplePos="0" relativeHeight="251659264" behindDoc="1" locked="0" layoutInCell="1" allowOverlap="1" wp14:anchorId="6E833E57" wp14:editId="3BFB755C">
          <wp:simplePos x="0" y="0"/>
          <wp:positionH relativeFrom="page">
            <wp:posOffset>457201</wp:posOffset>
          </wp:positionH>
          <wp:positionV relativeFrom="page">
            <wp:posOffset>275591</wp:posOffset>
          </wp:positionV>
          <wp:extent cx="496740" cy="978821"/>
          <wp:effectExtent l="0" t="0" r="0" b="0"/>
          <wp:wrapNone/>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1"/>
                  <a:stretch>
                    <a:fillRect/>
                  </a:stretch>
                </pic:blipFill>
                <pic:spPr>
                  <a:xfrm>
                    <a:off x="0" y="0"/>
                    <a:ext cx="496740" cy="978821"/>
                  </a:xfrm>
                  <a:prstGeom prst="rect">
                    <a:avLst/>
                  </a:prstGeom>
                  <a:ln w="12700" cap="flat">
                    <a:noFill/>
                    <a:miter lim="400000"/>
                  </a:ln>
                  <a:effectLst/>
                </pic:spPr>
              </pic:pic>
            </a:graphicData>
          </a:graphic>
        </wp:anchor>
      </w:drawing>
    </w:r>
    <w:r>
      <w:rPr>
        <w:rFonts w:ascii="Segoe UI" w:eastAsia="Segoe UI" w:hAnsi="Segoe UI" w:cs="Segoe UI"/>
        <w:sz w:val="20"/>
        <w:szCs w:val="20"/>
      </w:rPr>
      <w:t>100 Regina Street South, Suite 160</w:t>
    </w:r>
  </w:p>
  <w:p w14:paraId="6ADD00DF" w14:textId="77777777" w:rsidR="004416FE" w:rsidRDefault="009F468E">
    <w:pPr>
      <w:pStyle w:val="BodyA"/>
      <w:tabs>
        <w:tab w:val="center" w:pos="4320"/>
        <w:tab w:val="right" w:pos="8640"/>
      </w:tabs>
      <w:jc w:val="right"/>
      <w:rPr>
        <w:rFonts w:ascii="Segoe UI" w:eastAsia="Segoe UI" w:hAnsi="Segoe UI" w:cs="Segoe UI"/>
        <w:sz w:val="20"/>
        <w:szCs w:val="20"/>
      </w:rPr>
    </w:pPr>
    <w:r>
      <w:rPr>
        <w:rFonts w:ascii="Segoe UI" w:eastAsia="Segoe UI" w:hAnsi="Segoe UI" w:cs="Segoe UI"/>
        <w:sz w:val="20"/>
        <w:szCs w:val="20"/>
      </w:rPr>
      <w:t>Waterloo, ON N2J 4P9</w:t>
    </w:r>
  </w:p>
  <w:p w14:paraId="3B77563C" w14:textId="77777777" w:rsidR="004416FE" w:rsidRDefault="009F468E">
    <w:pPr>
      <w:pStyle w:val="BodyA"/>
      <w:tabs>
        <w:tab w:val="center" w:pos="4320"/>
        <w:tab w:val="right" w:pos="8640"/>
      </w:tabs>
      <w:jc w:val="right"/>
    </w:pPr>
    <w:r>
      <w:rPr>
        <w:rFonts w:ascii="Segoe UI" w:eastAsia="Segoe UI" w:hAnsi="Segoe UI" w:cs="Segoe UI"/>
        <w:sz w:val="20"/>
        <w:szCs w:val="20"/>
      </w:rPr>
      <w:t xml:space="preserve">519-885-1921 </w:t>
    </w:r>
    <w:r>
      <w:rPr>
        <w:rFonts w:ascii="Segoe UI" w:eastAsia="Segoe UI" w:hAnsi="Segoe UI" w:cs="Segoe UI"/>
        <w:sz w:val="27"/>
        <w:szCs w:val="27"/>
      </w:rPr>
      <w:t>|</w:t>
    </w:r>
    <w:r>
      <w:rPr>
        <w:rFonts w:ascii="Segoe UI" w:eastAsia="Segoe UI" w:hAnsi="Segoe UI" w:cs="Segoe UI"/>
        <w:sz w:val="20"/>
        <w:szCs w:val="20"/>
      </w:rPr>
      <w:t xml:space="preserve"> </w:t>
    </w:r>
    <w:hyperlink r:id="rId2" w:history="1">
      <w:r>
        <w:rPr>
          <w:rStyle w:val="Hyperlink0"/>
        </w:rPr>
        <w:t>www.uptownwaterloobia.com</w:t>
      </w:r>
    </w:hyperlink>
    <w:r>
      <w:rPr>
        <w:rStyle w:val="None"/>
        <w:rFonts w:ascii="Source Sans Pro" w:eastAsia="Source Sans Pro" w:hAnsi="Source Sans Pro" w:cs="Source Sans Pro"/>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71DAA"/>
    <w:multiLevelType w:val="hybridMultilevel"/>
    <w:tmpl w:val="58D43722"/>
    <w:lvl w:ilvl="0" w:tplc="8004A5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7A4E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ED070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9600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8081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1687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BA40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0280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10FE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38C4DDF"/>
    <w:multiLevelType w:val="hybridMultilevel"/>
    <w:tmpl w:val="31DC270A"/>
    <w:lvl w:ilvl="0" w:tplc="03C6FE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CFC24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76FA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3EA22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C0C0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6829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A6CC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D09C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1294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5720702"/>
    <w:multiLevelType w:val="hybridMultilevel"/>
    <w:tmpl w:val="11E01AF6"/>
    <w:lvl w:ilvl="0" w:tplc="AFB65500">
      <w:start w:val="1"/>
      <w:numFmt w:val="bullet"/>
      <w:lvlText w:val="•"/>
      <w:lvlJc w:val="left"/>
      <w:pPr>
        <w:ind w:left="7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DAC45C2">
      <w:start w:val="1"/>
      <w:numFmt w:val="bullet"/>
      <w:lvlText w:val="•"/>
      <w:lvlJc w:val="left"/>
      <w:pPr>
        <w:ind w:left="14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88246EB0">
      <w:start w:val="1"/>
      <w:numFmt w:val="bullet"/>
      <w:lvlText w:val="-"/>
      <w:lvlJc w:val="left"/>
      <w:pPr>
        <w:ind w:left="252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D01A17BA">
      <w:start w:val="1"/>
      <w:numFmt w:val="bullet"/>
      <w:lvlText w:val="•"/>
      <w:lvlJc w:val="left"/>
      <w:pPr>
        <w:ind w:left="28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A5122C42">
      <w:start w:val="1"/>
      <w:numFmt w:val="bullet"/>
      <w:lvlText w:val="o"/>
      <w:lvlJc w:val="left"/>
      <w:pPr>
        <w:ind w:left="36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4650BE1A">
      <w:start w:val="1"/>
      <w:numFmt w:val="bullet"/>
      <w:lvlText w:val="▪"/>
      <w:lvlJc w:val="left"/>
      <w:pPr>
        <w:ind w:left="43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97D2CBCA">
      <w:start w:val="1"/>
      <w:numFmt w:val="bullet"/>
      <w:lvlText w:val="•"/>
      <w:lvlJc w:val="left"/>
      <w:pPr>
        <w:ind w:left="50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7F9CE5C6">
      <w:start w:val="1"/>
      <w:numFmt w:val="bullet"/>
      <w:lvlText w:val="o"/>
      <w:lvlJc w:val="left"/>
      <w:pPr>
        <w:ind w:left="57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7DC69088">
      <w:start w:val="1"/>
      <w:numFmt w:val="bullet"/>
      <w:lvlText w:val="▪"/>
      <w:lvlJc w:val="left"/>
      <w:pPr>
        <w:ind w:left="64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85250E"/>
    <w:multiLevelType w:val="hybridMultilevel"/>
    <w:tmpl w:val="8024566C"/>
    <w:lvl w:ilvl="0" w:tplc="D688C7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62A0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4B812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3466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4CC0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EC21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A635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2A88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0EAF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24E3781"/>
    <w:multiLevelType w:val="hybridMultilevel"/>
    <w:tmpl w:val="19005EF2"/>
    <w:lvl w:ilvl="0" w:tplc="D47641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EA7B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A6EE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AA73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FE050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E219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906C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69498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804F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64C6FFB"/>
    <w:multiLevelType w:val="hybridMultilevel"/>
    <w:tmpl w:val="9B487F1A"/>
    <w:lvl w:ilvl="0" w:tplc="8104EF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800B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70D3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7C2BB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872F6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064D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CADB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248D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FE059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7371EED"/>
    <w:multiLevelType w:val="hybridMultilevel"/>
    <w:tmpl w:val="3C32C060"/>
    <w:lvl w:ilvl="0" w:tplc="C194CC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632794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6026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1C99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A703B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BACC5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6E1A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CCF4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B078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EAB610D"/>
    <w:multiLevelType w:val="hybridMultilevel"/>
    <w:tmpl w:val="01A202C0"/>
    <w:lvl w:ilvl="0" w:tplc="E0082092">
      <w:start w:val="1"/>
      <w:numFmt w:val="bullet"/>
      <w:lvlText w:val="•"/>
      <w:lvlJc w:val="left"/>
      <w:pPr>
        <w:ind w:left="7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F3AE2192">
      <w:start w:val="1"/>
      <w:numFmt w:val="bullet"/>
      <w:lvlText w:val="•"/>
      <w:lvlJc w:val="left"/>
      <w:pPr>
        <w:ind w:left="14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55ECA11C">
      <w:start w:val="1"/>
      <w:numFmt w:val="bullet"/>
      <w:lvlText w:val="-"/>
      <w:lvlJc w:val="left"/>
      <w:pPr>
        <w:ind w:left="2520" w:hanging="72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1DC20B40">
      <w:start w:val="1"/>
      <w:numFmt w:val="bullet"/>
      <w:lvlText w:val="•"/>
      <w:lvlJc w:val="left"/>
      <w:pPr>
        <w:ind w:left="28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D580377E">
      <w:start w:val="1"/>
      <w:numFmt w:val="bullet"/>
      <w:lvlText w:val="o"/>
      <w:lvlJc w:val="left"/>
      <w:pPr>
        <w:ind w:left="36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325A00DC">
      <w:start w:val="1"/>
      <w:numFmt w:val="bullet"/>
      <w:lvlText w:val="▪"/>
      <w:lvlJc w:val="left"/>
      <w:pPr>
        <w:ind w:left="43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2F4A7450">
      <w:start w:val="1"/>
      <w:numFmt w:val="bullet"/>
      <w:lvlText w:val="•"/>
      <w:lvlJc w:val="left"/>
      <w:pPr>
        <w:ind w:left="50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80EA2B20">
      <w:start w:val="1"/>
      <w:numFmt w:val="bullet"/>
      <w:lvlText w:val="o"/>
      <w:lvlJc w:val="left"/>
      <w:pPr>
        <w:ind w:left="57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D6EEF122">
      <w:start w:val="1"/>
      <w:numFmt w:val="bullet"/>
      <w:lvlText w:val="▪"/>
      <w:lvlJc w:val="left"/>
      <w:pPr>
        <w:ind w:left="64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2766FAC"/>
    <w:multiLevelType w:val="hybridMultilevel"/>
    <w:tmpl w:val="B7AA8492"/>
    <w:lvl w:ilvl="0" w:tplc="5E288B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205C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10CD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FAE3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9C5F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B24E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A8A4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98D3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F815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767185813">
    <w:abstractNumId w:val="4"/>
  </w:num>
  <w:num w:numId="2" w16cid:durableId="2065133123">
    <w:abstractNumId w:val="3"/>
  </w:num>
  <w:num w:numId="3" w16cid:durableId="670765097">
    <w:abstractNumId w:val="7"/>
  </w:num>
  <w:num w:numId="4" w16cid:durableId="1169515482">
    <w:abstractNumId w:val="2"/>
  </w:num>
  <w:num w:numId="5" w16cid:durableId="813989150">
    <w:abstractNumId w:val="6"/>
  </w:num>
  <w:num w:numId="6" w16cid:durableId="685406254">
    <w:abstractNumId w:val="1"/>
  </w:num>
  <w:num w:numId="7" w16cid:durableId="1591423772">
    <w:abstractNumId w:val="8"/>
  </w:num>
  <w:num w:numId="8" w16cid:durableId="1363633980">
    <w:abstractNumId w:val="5"/>
  </w:num>
  <w:num w:numId="9" w16cid:durableId="390663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6FE"/>
    <w:rsid w:val="004416FE"/>
    <w:rsid w:val="009F4459"/>
    <w:rsid w:val="009F46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305BC"/>
  <w15:docId w15:val="{0DDF48BF-F2A3-4204-B0F4-6640FDC1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pPr>
      <w:spacing w:after="80"/>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Segoe UI" w:eastAsia="Segoe UI" w:hAnsi="Segoe UI" w:cs="Segoe UI"/>
      <w:outline w:val="0"/>
      <w:color w:val="0000FF"/>
      <w:sz w:val="20"/>
      <w:szCs w:val="20"/>
      <w:u w:val="single" w:color="0000FF"/>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rPr>
      <w:rFonts w:ascii="Calibri" w:hAnsi="Calibri"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uptownwaterloobia.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511</Words>
  <Characters>2916</Characters>
  <Application>Microsoft Office Word</Application>
  <DocSecurity>0</DocSecurity>
  <Lines>24</Lines>
  <Paragraphs>6</Paragraphs>
  <ScaleCrop>false</ScaleCrop>
  <Company>City of Waterloo</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Jeyas Balaskanthan</dc:creator>
  <cp:lastModifiedBy>Jeyas Balaskanthan</cp:lastModifiedBy>
  <cp:revision>2</cp:revision>
  <dcterms:created xsi:type="dcterms:W3CDTF">2024-11-26T20:55:00Z</dcterms:created>
  <dcterms:modified xsi:type="dcterms:W3CDTF">2024-11-26T20:55:00Z</dcterms:modified>
</cp:coreProperties>
</file>